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0B" w:rsidRDefault="00DB600B" w:rsidP="00DB600B">
      <w:pPr>
        <w:spacing w:after="0"/>
      </w:pPr>
      <w:r>
        <w:t xml:space="preserve">NAME:   </w:t>
      </w:r>
    </w:p>
    <w:p w:rsidR="00DB600B" w:rsidRPr="009C7ABB" w:rsidRDefault="00DB600B" w:rsidP="00DB600B">
      <w:pPr>
        <w:spacing w:after="0"/>
        <w:jc w:val="center"/>
      </w:pPr>
      <w:r w:rsidRPr="00090E19">
        <w:rPr>
          <w:b/>
        </w:rPr>
        <w:t xml:space="preserve">Narrative Essay: Superman and Me -AP Lang 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6300"/>
        <w:gridCol w:w="3960"/>
      </w:tblGrid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rPr>
                <w:b/>
              </w:rPr>
            </w:pPr>
            <w:r w:rsidRPr="00090E19">
              <w:rPr>
                <w:b/>
              </w:rPr>
              <w:t xml:space="preserve">REQUIREMENTS: </w:t>
            </w:r>
          </w:p>
          <w:p w:rsidR="00DB600B" w:rsidRPr="00090E19" w:rsidRDefault="00DB600B" w:rsidP="00C22C07">
            <w:pPr>
              <w:rPr>
                <w:b/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 xml:space="preserve">Write a descriptive narrative essay about how a life event has </w:t>
            </w:r>
            <w:r>
              <w:rPr>
                <w:sz w:val="20"/>
                <w:szCs w:val="20"/>
              </w:rPr>
              <w:t xml:space="preserve">influenced </w:t>
            </w:r>
            <w:r w:rsidRPr="00090E19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– transform it into a “universal message”</w:t>
            </w:r>
            <w:r w:rsidRPr="00090E19">
              <w:rPr>
                <w:sz w:val="20"/>
                <w:szCs w:val="20"/>
              </w:rPr>
              <w:t>. Include: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 xml:space="preserve"> description (vignettes, anecdotes, imagery, like </w:t>
            </w:r>
            <w:proofErr w:type="spellStart"/>
            <w:r w:rsidRPr="00090E19">
              <w:rPr>
                <w:sz w:val="20"/>
                <w:szCs w:val="20"/>
              </w:rPr>
              <w:t>Alexie’s</w:t>
            </w:r>
            <w:proofErr w:type="spellEnd"/>
            <w:r w:rsidRPr="00090E19">
              <w:rPr>
                <w:sz w:val="20"/>
                <w:szCs w:val="20"/>
              </w:rPr>
              <w:t xml:space="preserve"> “fences”), 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Sensory details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A connection between the event and how you changed because of it. (</w:t>
            </w:r>
            <w:proofErr w:type="spellStart"/>
            <w:r w:rsidRPr="00090E19">
              <w:rPr>
                <w:sz w:val="20"/>
                <w:szCs w:val="20"/>
              </w:rPr>
              <w:t>Alexie</w:t>
            </w:r>
            <w:proofErr w:type="spellEnd"/>
            <w:r w:rsidRPr="00090E19">
              <w:rPr>
                <w:sz w:val="20"/>
                <w:szCs w:val="20"/>
              </w:rPr>
              <w:t xml:space="preserve"> showed us how reading helped him become who he was when he wrote the piece.)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Make sure you have a heading on your paper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 xml:space="preserve">This is not a </w:t>
            </w:r>
            <w:r w:rsidRPr="00090E19">
              <w:rPr>
                <w:i/>
                <w:sz w:val="20"/>
                <w:szCs w:val="20"/>
              </w:rPr>
              <w:t xml:space="preserve">ROUGH </w:t>
            </w:r>
            <w:r w:rsidRPr="00090E19">
              <w:rPr>
                <w:sz w:val="20"/>
                <w:szCs w:val="20"/>
              </w:rPr>
              <w:t>draft. Make sure it’s legible and intelligible.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 xml:space="preserve">Approximately </w:t>
            </w:r>
            <w:r>
              <w:rPr>
                <w:sz w:val="20"/>
                <w:szCs w:val="20"/>
              </w:rPr>
              <w:t>500-</w:t>
            </w:r>
            <w:r w:rsidRPr="00090E19">
              <w:rPr>
                <w:sz w:val="20"/>
                <w:szCs w:val="20"/>
              </w:rPr>
              <w:t>1000 words, typed</w:t>
            </w:r>
            <w:r>
              <w:rPr>
                <w:sz w:val="20"/>
                <w:szCs w:val="20"/>
              </w:rPr>
              <w:t>,</w:t>
            </w:r>
            <w:r w:rsidRPr="00090E19">
              <w:rPr>
                <w:sz w:val="20"/>
                <w:szCs w:val="20"/>
              </w:rPr>
              <w:t xml:space="preserve"> double-spaced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Intro/beginning</w:t>
            </w:r>
            <w:r w:rsidRPr="00090E19">
              <w:rPr>
                <w:sz w:val="20"/>
                <w:szCs w:val="20"/>
              </w:rPr>
              <w:t xml:space="preserve"> sets up the structure and meaning of the paper for the reader; effective, thought provoking thesis or beginning, attention-getting and focused on the topic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Body:</w:t>
            </w:r>
            <w:r w:rsidRPr="00090E19">
              <w:rPr>
                <w:sz w:val="20"/>
                <w:szCs w:val="20"/>
              </w:rPr>
              <w:t xml:space="preserve"> relevant, carefully chosen description that supports and illustrates the main idea (how the event changed you</w:t>
            </w:r>
            <w:r>
              <w:rPr>
                <w:sz w:val="20"/>
                <w:szCs w:val="20"/>
              </w:rPr>
              <w:t>/what you learned</w:t>
            </w:r>
            <w:r w:rsidRPr="00090E19">
              <w:rPr>
                <w:sz w:val="20"/>
                <w:szCs w:val="20"/>
              </w:rPr>
              <w:t xml:space="preserve">). Effective use of description, imagery, (metaphor), quotes/dialogue, paragraph development that connect the reader to your topic. 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Conclusion:</w:t>
            </w:r>
            <w:r w:rsidRPr="00090E19">
              <w:rPr>
                <w:sz w:val="20"/>
                <w:szCs w:val="20"/>
              </w:rPr>
              <w:t xml:space="preserve"> Powerful ending, interesting reading, refers to event, explores overall importance of topic, </w:t>
            </w:r>
            <w:proofErr w:type="gramStart"/>
            <w:r w:rsidRPr="00090E19">
              <w:rPr>
                <w:sz w:val="20"/>
                <w:szCs w:val="20"/>
              </w:rPr>
              <w:t>leaves</w:t>
            </w:r>
            <w:proofErr w:type="gramEnd"/>
            <w:r w:rsidRPr="00090E19">
              <w:rPr>
                <w:sz w:val="20"/>
                <w:szCs w:val="20"/>
              </w:rPr>
              <w:t xml:space="preserve"> reader thinking.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  <w:tr w:rsidR="00DB600B" w:rsidRPr="00090E19" w:rsidTr="00C22C07">
        <w:tc>
          <w:tcPr>
            <w:tcW w:w="6300" w:type="dxa"/>
            <w:tcBorders>
              <w:right w:val="single" w:sz="4" w:space="0" w:color="auto"/>
            </w:tcBorders>
          </w:tcPr>
          <w:p w:rsidR="00DB600B" w:rsidRPr="00090E19" w:rsidRDefault="00DB600B" w:rsidP="00C22C07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Mechanics / Organization</w:t>
            </w:r>
            <w:r w:rsidRPr="00090E19">
              <w:rPr>
                <w:sz w:val="20"/>
                <w:szCs w:val="20"/>
              </w:rPr>
              <w:t xml:space="preserve">: </w:t>
            </w:r>
            <w:r w:rsidRPr="00090E19">
              <w:rPr>
                <w:b/>
                <w:sz w:val="20"/>
                <w:szCs w:val="20"/>
              </w:rPr>
              <w:t xml:space="preserve"> </w:t>
            </w:r>
            <w:r w:rsidRPr="00090E19">
              <w:rPr>
                <w:sz w:val="20"/>
                <w:szCs w:val="20"/>
              </w:rPr>
              <w:t xml:space="preserve"> no or minute mechanical errors; clear and purposeful organization; clever, precise, mature diction; sophisticated style and syntax; very effective transitions.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600B" w:rsidRPr="0082349D" w:rsidRDefault="00DB600B" w:rsidP="00C22C07">
            <w:pPr>
              <w:rPr>
                <w:sz w:val="16"/>
                <w:szCs w:val="16"/>
              </w:rPr>
            </w:pPr>
          </w:p>
        </w:tc>
      </w:tr>
    </w:tbl>
    <w:p w:rsidR="00DB600B" w:rsidRDefault="00DB600B" w:rsidP="00DB600B">
      <w:r>
        <w:t>Revisions due ____________</w:t>
      </w:r>
    </w:p>
    <w:p w:rsidR="00DB600B" w:rsidRDefault="00DB600B" w:rsidP="00DB600B">
      <w:pPr>
        <w:spacing w:after="0"/>
      </w:pPr>
      <w:bookmarkStart w:id="0" w:name="_GoBack"/>
      <w:bookmarkEnd w:id="0"/>
    </w:p>
    <w:sectPr w:rsidR="00DB600B" w:rsidSect="00700A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87959"/>
    <w:multiLevelType w:val="hybridMultilevel"/>
    <w:tmpl w:val="7464B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22997"/>
    <w:multiLevelType w:val="hybridMultilevel"/>
    <w:tmpl w:val="7464B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0B"/>
    <w:rsid w:val="002B7E9F"/>
    <w:rsid w:val="00C75EF6"/>
    <w:rsid w:val="00DB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00B"/>
    <w:pPr>
      <w:ind w:left="720"/>
      <w:contextualSpacing/>
    </w:pPr>
  </w:style>
  <w:style w:type="table" w:styleId="TableGrid">
    <w:name w:val="Table Grid"/>
    <w:basedOn w:val="TableNormal"/>
    <w:uiPriority w:val="59"/>
    <w:rsid w:val="00DB6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00B"/>
    <w:pPr>
      <w:ind w:left="720"/>
      <w:contextualSpacing/>
    </w:pPr>
  </w:style>
  <w:style w:type="table" w:styleId="TableGrid">
    <w:name w:val="Table Grid"/>
    <w:basedOn w:val="TableNormal"/>
    <w:uiPriority w:val="59"/>
    <w:rsid w:val="00DB6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dcterms:created xsi:type="dcterms:W3CDTF">2013-10-14T23:26:00Z</dcterms:created>
  <dcterms:modified xsi:type="dcterms:W3CDTF">2013-10-20T23:43:00Z</dcterms:modified>
</cp:coreProperties>
</file>