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4" w:rsidRDefault="00BA16C4" w:rsidP="00BA16C4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tab/>
      </w:r>
      <w:r>
        <w:tab/>
      </w:r>
      <w:r>
        <w:tab/>
      </w:r>
      <w:r>
        <w:tab/>
        <w:t>PER:</w:t>
      </w:r>
    </w:p>
    <w:p w:rsidR="00BA16C4" w:rsidRDefault="00BA16C4" w:rsidP="00BA16C4">
      <w:pPr>
        <w:jc w:val="center"/>
      </w:pPr>
      <w:r>
        <w:t>12 Angry Men Anticipation Guide</w:t>
      </w:r>
    </w:p>
    <w:p w:rsidR="00BA16C4" w:rsidRPr="00BA16C4" w:rsidRDefault="00BA16C4" w:rsidP="00BA16C4">
      <w:pPr>
        <w:rPr>
          <w:rFonts w:cstheme="minorHAnsi"/>
        </w:rPr>
      </w:pPr>
      <w:r>
        <w:rPr>
          <w:b/>
          <w:i/>
        </w:rPr>
        <w:t xml:space="preserve">Directions: </w:t>
      </w:r>
      <w:r w:rsidRPr="00BA16C4">
        <w:rPr>
          <w:rFonts w:cstheme="minorHAnsi"/>
        </w:rPr>
        <w:t xml:space="preserve">The statements below will help you to put yourself in the setting of </w:t>
      </w:r>
      <w:r>
        <w:rPr>
          <w:rFonts w:cstheme="minorHAnsi"/>
          <w:u w:val="single"/>
        </w:rPr>
        <w:t>Twelve Angry Men</w:t>
      </w:r>
      <w:r w:rsidRPr="00BA16C4">
        <w:rPr>
          <w:rFonts w:cstheme="minorHAnsi"/>
        </w:rPr>
        <w:t xml:space="preserve">.  Read each statement carefully and place a </w:t>
      </w:r>
      <w:bookmarkStart w:id="0" w:name="_GoBack"/>
      <w:r w:rsidRPr="00F12C81">
        <w:rPr>
          <w:rFonts w:cstheme="minorHAnsi"/>
          <w:i/>
        </w:rPr>
        <w:t>checkmark</w:t>
      </w:r>
      <w:bookmarkEnd w:id="0"/>
      <w:r w:rsidRPr="00BA16C4">
        <w:rPr>
          <w:rFonts w:cstheme="minorHAnsi"/>
        </w:rPr>
        <w:t xml:space="preserve"> next to each statement with which you </w:t>
      </w:r>
      <w:r w:rsidRPr="00F12C81">
        <w:rPr>
          <w:rFonts w:cstheme="minorHAnsi"/>
          <w:i/>
        </w:rPr>
        <w:t>agree</w:t>
      </w:r>
      <w:r w:rsidRPr="00BA16C4">
        <w:rPr>
          <w:rFonts w:cstheme="minorHAnsi"/>
        </w:rPr>
        <w:t xml:space="preserve">.  </w:t>
      </w:r>
      <w:r>
        <w:rPr>
          <w:rFonts w:cstheme="minorHAnsi"/>
        </w:rPr>
        <w:t>Then under EACH statement write an explanation of your beliefs.</w:t>
      </w:r>
    </w:p>
    <w:p w:rsidR="003B2D8A" w:rsidRDefault="003B2D8A" w:rsidP="00BA16C4">
      <w:pPr>
        <w:pStyle w:val="ListParagraph"/>
        <w:numPr>
          <w:ilvl w:val="0"/>
          <w:numId w:val="1"/>
        </w:numPr>
      </w:pPr>
      <w:r>
        <w:t xml:space="preserve">It is </w:t>
      </w:r>
      <w:r w:rsidR="00BA16C4">
        <w:t>hard to have an opinion that is different from everyone else’s</w:t>
      </w:r>
    </w:p>
    <w:p w:rsidR="00BA16C4" w:rsidRDefault="00BA16C4" w:rsidP="00BA16C4"/>
    <w:p w:rsidR="00BA16C4" w:rsidRDefault="00BA16C4" w:rsidP="00BA16C4"/>
    <w:p w:rsidR="00BA16C4" w:rsidRDefault="00BA16C4" w:rsidP="00BA16C4"/>
    <w:p w:rsidR="003B2D8A" w:rsidRDefault="003B2D8A" w:rsidP="003B2D8A">
      <w:pPr>
        <w:pStyle w:val="ListParagraph"/>
        <w:numPr>
          <w:ilvl w:val="0"/>
          <w:numId w:val="1"/>
        </w:numPr>
      </w:pPr>
      <w:r>
        <w:t>More criminals come from poor areas than other areas</w:t>
      </w:r>
    </w:p>
    <w:p w:rsidR="00BA16C4" w:rsidRDefault="00BA16C4" w:rsidP="00BA16C4"/>
    <w:p w:rsidR="00BA16C4" w:rsidRDefault="00BA16C4" w:rsidP="00BA16C4"/>
    <w:p w:rsidR="00BA16C4" w:rsidRDefault="00BA16C4" w:rsidP="00BA16C4"/>
    <w:p w:rsidR="00BA16C4" w:rsidRDefault="00BA16C4" w:rsidP="00BA16C4"/>
    <w:p w:rsidR="00BA16C4" w:rsidRDefault="00BA16C4" w:rsidP="003B2D8A">
      <w:pPr>
        <w:pStyle w:val="ListParagraph"/>
        <w:numPr>
          <w:ilvl w:val="0"/>
          <w:numId w:val="1"/>
        </w:numPr>
      </w:pPr>
      <w:r>
        <w:t xml:space="preserve">More criminals are from certain ethnic </w:t>
      </w:r>
      <w:r w:rsidR="001629D4">
        <w:t>groups</w:t>
      </w:r>
    </w:p>
    <w:p w:rsidR="00BA16C4" w:rsidRDefault="00BA16C4" w:rsidP="00BA16C4"/>
    <w:p w:rsidR="00BA16C4" w:rsidRDefault="00BA16C4" w:rsidP="00BA16C4"/>
    <w:p w:rsidR="00BA16C4" w:rsidRDefault="00BA16C4" w:rsidP="00BA16C4"/>
    <w:p w:rsidR="00BA16C4" w:rsidRDefault="00BA16C4" w:rsidP="00BA16C4"/>
    <w:p w:rsidR="003B2D8A" w:rsidRDefault="003B2D8A" w:rsidP="003B2D8A">
      <w:pPr>
        <w:pStyle w:val="ListParagraph"/>
        <w:numPr>
          <w:ilvl w:val="0"/>
          <w:numId w:val="1"/>
        </w:numPr>
      </w:pPr>
      <w:r>
        <w:t>Everybody is innocent until proven guilty</w:t>
      </w:r>
    </w:p>
    <w:p w:rsidR="00BA16C4" w:rsidRDefault="00BA16C4" w:rsidP="00BA16C4"/>
    <w:p w:rsidR="00BA16C4" w:rsidRDefault="00BA16C4" w:rsidP="00BA16C4"/>
    <w:p w:rsidR="00BA16C4" w:rsidRDefault="00BA16C4" w:rsidP="00BA16C4"/>
    <w:p w:rsidR="00BA16C4" w:rsidRDefault="00BA16C4" w:rsidP="00BA16C4"/>
    <w:p w:rsidR="00BA16C4" w:rsidRDefault="00BA16C4" w:rsidP="003B2D8A">
      <w:pPr>
        <w:pStyle w:val="ListParagraph"/>
        <w:numPr>
          <w:ilvl w:val="0"/>
          <w:numId w:val="1"/>
        </w:numPr>
      </w:pPr>
      <w:r>
        <w:t>People who are found “not guilty” are innocent of a crime.</w:t>
      </w:r>
    </w:p>
    <w:sectPr w:rsidR="00BA16C4" w:rsidSect="00BA16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65BEF"/>
    <w:multiLevelType w:val="hybridMultilevel"/>
    <w:tmpl w:val="FC66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8A"/>
    <w:rsid w:val="001629D4"/>
    <w:rsid w:val="0027568E"/>
    <w:rsid w:val="003B2D8A"/>
    <w:rsid w:val="00BA16C4"/>
    <w:rsid w:val="00EA69FB"/>
    <w:rsid w:val="00F12C81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3</cp:revision>
  <dcterms:created xsi:type="dcterms:W3CDTF">2014-01-20T13:01:00Z</dcterms:created>
  <dcterms:modified xsi:type="dcterms:W3CDTF">2014-01-21T14:45:00Z</dcterms:modified>
</cp:coreProperties>
</file>