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567" w:rsidRDefault="00A57E8E">
      <w:r>
        <w:t>12 Angry Men Quiz</w:t>
      </w:r>
    </w:p>
    <w:p w:rsidR="00A57E8E" w:rsidRDefault="00A57E8E" w:rsidP="00A57E8E">
      <w:pPr>
        <w:pStyle w:val="ListParagraph"/>
        <w:numPr>
          <w:ilvl w:val="0"/>
          <w:numId w:val="1"/>
        </w:numPr>
      </w:pPr>
      <w:r>
        <w:t>What is “reasonable doubt” and what does it have to do with the decision a jury makes?</w:t>
      </w:r>
    </w:p>
    <w:p w:rsidR="00777745" w:rsidRDefault="00777745" w:rsidP="00777745">
      <w:bookmarkStart w:id="0" w:name="_GoBack"/>
      <w:bookmarkEnd w:id="0"/>
    </w:p>
    <w:p w:rsidR="00A57E8E" w:rsidRDefault="00A57E8E" w:rsidP="00A57E8E">
      <w:pPr>
        <w:pStyle w:val="ListParagraph"/>
        <w:numPr>
          <w:ilvl w:val="0"/>
          <w:numId w:val="1"/>
        </w:numPr>
      </w:pPr>
      <w:r>
        <w:t>List the evidence that was used against the boy in court:</w:t>
      </w:r>
    </w:p>
    <w:tbl>
      <w:tblPr>
        <w:tblStyle w:val="TableGrid"/>
        <w:tblW w:w="0" w:type="auto"/>
        <w:tblLook w:val="04A0" w:firstRow="1" w:lastRow="0" w:firstColumn="1" w:lastColumn="0" w:noHBand="0" w:noVBand="1"/>
      </w:tblPr>
      <w:tblGrid>
        <w:gridCol w:w="2718"/>
        <w:gridCol w:w="6858"/>
      </w:tblGrid>
      <w:tr w:rsidR="00A57E8E" w:rsidTr="00A57E8E">
        <w:tc>
          <w:tcPr>
            <w:tcW w:w="2718" w:type="dxa"/>
          </w:tcPr>
          <w:p w:rsidR="00A57E8E" w:rsidRDefault="00A57E8E">
            <w:r>
              <w:t>Evidence</w:t>
            </w:r>
          </w:p>
        </w:tc>
        <w:tc>
          <w:tcPr>
            <w:tcW w:w="6858" w:type="dxa"/>
          </w:tcPr>
          <w:p w:rsidR="00A57E8E" w:rsidRDefault="00A57E8E">
            <w:r>
              <w:t>How was the evidence used to create “reasonable doubt”?</w:t>
            </w:r>
          </w:p>
        </w:tc>
      </w:tr>
      <w:tr w:rsidR="00A57E8E" w:rsidTr="00A57E8E">
        <w:trPr>
          <w:trHeight w:val="564"/>
        </w:trPr>
        <w:tc>
          <w:tcPr>
            <w:tcW w:w="2718" w:type="dxa"/>
            <w:vMerge w:val="restart"/>
          </w:tcPr>
          <w:p w:rsidR="00A57E8E" w:rsidRDefault="00A57E8E"/>
          <w:p w:rsidR="00A57E8E" w:rsidRDefault="00A57E8E">
            <w:pPr>
              <w:rPr>
                <w:i/>
              </w:rPr>
            </w:pPr>
            <w:r>
              <w:rPr>
                <w:i/>
              </w:rPr>
              <w:t xml:space="preserve">Example: </w:t>
            </w:r>
          </w:p>
          <w:p w:rsidR="00A57E8E" w:rsidRPr="00A57E8E" w:rsidRDefault="00A57E8E">
            <w:pPr>
              <w:rPr>
                <w:i/>
              </w:rPr>
            </w:pPr>
            <w:r>
              <w:rPr>
                <w:i/>
              </w:rPr>
              <w:t>The switchblade</w:t>
            </w:r>
          </w:p>
        </w:tc>
        <w:tc>
          <w:tcPr>
            <w:tcW w:w="6858" w:type="dxa"/>
          </w:tcPr>
          <w:p w:rsidR="00A57E8E" w:rsidRPr="00A57E8E" w:rsidRDefault="00A57E8E" w:rsidP="00A57E8E">
            <w:pPr>
              <w:rPr>
                <w:i/>
              </w:rPr>
            </w:pPr>
            <w:r w:rsidRPr="00A57E8E">
              <w:rPr>
                <w:i/>
              </w:rPr>
              <w:t>Juror #8 was able to buy a similar switchblade, even though the one the boy owned was supposed to be very unusual. This may have made some jurors believe that the switchblade used in the crime did not belong to the boy.</w:t>
            </w:r>
          </w:p>
        </w:tc>
      </w:tr>
      <w:tr w:rsidR="00A57E8E" w:rsidTr="00A57E8E">
        <w:trPr>
          <w:trHeight w:val="506"/>
        </w:trPr>
        <w:tc>
          <w:tcPr>
            <w:tcW w:w="2718" w:type="dxa"/>
            <w:vMerge/>
          </w:tcPr>
          <w:p w:rsidR="00A57E8E" w:rsidRDefault="00A57E8E"/>
        </w:tc>
        <w:tc>
          <w:tcPr>
            <w:tcW w:w="6858" w:type="dxa"/>
          </w:tcPr>
          <w:p w:rsidR="00A57E8E" w:rsidRPr="00A57E8E" w:rsidRDefault="00A57E8E">
            <w:pPr>
              <w:rPr>
                <w:i/>
                <w:sz w:val="18"/>
                <w:szCs w:val="18"/>
              </w:rPr>
            </w:pPr>
            <w:r w:rsidRPr="00A57E8E">
              <w:rPr>
                <w:i/>
                <w:sz w:val="18"/>
                <w:szCs w:val="18"/>
              </w:rPr>
              <w:t>Save this space:</w:t>
            </w:r>
          </w:p>
          <w:p w:rsidR="00A57E8E" w:rsidRPr="00A57E8E" w:rsidRDefault="00A57E8E">
            <w:pPr>
              <w:rPr>
                <w:i/>
              </w:rPr>
            </w:pPr>
          </w:p>
          <w:p w:rsidR="00A57E8E" w:rsidRDefault="00A57E8E" w:rsidP="00A57E8E"/>
          <w:p w:rsidR="00777745" w:rsidRDefault="00777745" w:rsidP="00A57E8E"/>
          <w:p w:rsidR="00777745" w:rsidRDefault="00777745" w:rsidP="00A57E8E"/>
        </w:tc>
      </w:tr>
      <w:tr w:rsidR="00A57E8E" w:rsidTr="00A57E8E">
        <w:tc>
          <w:tcPr>
            <w:tcW w:w="2718" w:type="dxa"/>
          </w:tcPr>
          <w:p w:rsidR="00A57E8E" w:rsidRDefault="00A57E8E"/>
          <w:p w:rsidR="00A57E8E" w:rsidRDefault="00A57E8E"/>
          <w:p w:rsidR="00A57E8E" w:rsidRDefault="00A57E8E"/>
          <w:p w:rsidR="00A57E8E" w:rsidRDefault="00A57E8E"/>
          <w:p w:rsidR="00777745" w:rsidRDefault="00777745"/>
          <w:p w:rsidR="00777745" w:rsidRDefault="00777745"/>
          <w:p w:rsidR="00777745" w:rsidRDefault="00777745"/>
        </w:tc>
        <w:tc>
          <w:tcPr>
            <w:tcW w:w="6858" w:type="dxa"/>
          </w:tcPr>
          <w:p w:rsidR="00A57E8E" w:rsidRDefault="00A57E8E"/>
        </w:tc>
      </w:tr>
      <w:tr w:rsidR="00A57E8E" w:rsidTr="00A57E8E">
        <w:tc>
          <w:tcPr>
            <w:tcW w:w="2718" w:type="dxa"/>
          </w:tcPr>
          <w:p w:rsidR="00A57E8E" w:rsidRDefault="00A57E8E"/>
          <w:p w:rsidR="00A57E8E" w:rsidRDefault="00A57E8E"/>
          <w:p w:rsidR="00A57E8E" w:rsidRDefault="00A57E8E"/>
          <w:p w:rsidR="00A57E8E" w:rsidRDefault="00A57E8E"/>
          <w:p w:rsidR="00777745" w:rsidRDefault="00777745"/>
          <w:p w:rsidR="00777745" w:rsidRDefault="00777745"/>
          <w:p w:rsidR="00777745" w:rsidRDefault="00777745"/>
        </w:tc>
        <w:tc>
          <w:tcPr>
            <w:tcW w:w="6858" w:type="dxa"/>
          </w:tcPr>
          <w:p w:rsidR="00A57E8E" w:rsidRDefault="00A57E8E"/>
        </w:tc>
      </w:tr>
      <w:tr w:rsidR="00A57E8E" w:rsidTr="00A57E8E">
        <w:tc>
          <w:tcPr>
            <w:tcW w:w="2718" w:type="dxa"/>
          </w:tcPr>
          <w:p w:rsidR="00A57E8E" w:rsidRDefault="00A57E8E"/>
          <w:p w:rsidR="00A57E8E" w:rsidRDefault="00A57E8E"/>
          <w:p w:rsidR="00A57E8E" w:rsidRDefault="00A57E8E"/>
          <w:p w:rsidR="00A57E8E" w:rsidRDefault="00A57E8E"/>
          <w:p w:rsidR="00777745" w:rsidRDefault="00777745"/>
          <w:p w:rsidR="00777745" w:rsidRDefault="00777745"/>
          <w:p w:rsidR="00777745" w:rsidRDefault="00777745"/>
        </w:tc>
        <w:tc>
          <w:tcPr>
            <w:tcW w:w="6858" w:type="dxa"/>
          </w:tcPr>
          <w:p w:rsidR="00A57E8E" w:rsidRDefault="00A57E8E"/>
        </w:tc>
      </w:tr>
    </w:tbl>
    <w:p w:rsidR="00A57E8E" w:rsidRDefault="00A57E8E"/>
    <w:sectPr w:rsidR="00A57E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807266"/>
    <w:multiLevelType w:val="hybridMultilevel"/>
    <w:tmpl w:val="79FC4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E8E"/>
    <w:rsid w:val="00777745"/>
    <w:rsid w:val="00984567"/>
    <w:rsid w:val="00A57E8E"/>
    <w:rsid w:val="00F60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57E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57E8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57E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57E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78</Words>
  <Characters>451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 Kate</dc:creator>
  <cp:lastModifiedBy>Clark, Kate</cp:lastModifiedBy>
  <cp:revision>2</cp:revision>
  <cp:lastPrinted>2014-02-04T16:11:00Z</cp:lastPrinted>
  <dcterms:created xsi:type="dcterms:W3CDTF">2014-02-04T16:12:00Z</dcterms:created>
  <dcterms:modified xsi:type="dcterms:W3CDTF">2014-02-04T16:12:00Z</dcterms:modified>
</cp:coreProperties>
</file>